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40C" w:rsidRPr="00B60058" w:rsidRDefault="00C6040C" w:rsidP="00C6040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60058">
        <w:rPr>
          <w:rFonts w:ascii="Arial" w:hAnsi="Arial" w:cs="Arial"/>
          <w:b/>
          <w:sz w:val="28"/>
          <w:szCs w:val="28"/>
        </w:rPr>
        <w:t>11 класс</w:t>
      </w:r>
    </w:p>
    <w:p w:rsidR="00C6040C" w:rsidRPr="00B60058" w:rsidRDefault="00C6040C" w:rsidP="00C6040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60058">
        <w:rPr>
          <w:rFonts w:ascii="Arial" w:hAnsi="Arial" w:cs="Arial"/>
          <w:b/>
          <w:sz w:val="28"/>
          <w:szCs w:val="28"/>
        </w:rPr>
        <w:t>1 тур. Письменная работа</w:t>
      </w:r>
    </w:p>
    <w:p w:rsidR="00C6040C" w:rsidRPr="00B60058" w:rsidRDefault="00C6040C" w:rsidP="00C6040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6040C" w:rsidRPr="00B60058" w:rsidRDefault="00C6040C" w:rsidP="00C6040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0058">
        <w:rPr>
          <w:rFonts w:ascii="Arial" w:hAnsi="Arial" w:cs="Arial"/>
          <w:b/>
          <w:sz w:val="24"/>
          <w:szCs w:val="24"/>
        </w:rPr>
        <w:t>(Максимально оценивается в 50 баллов, по 10 баллов за каждый ответ на  конкретно поставленный в теме вопрос)</w:t>
      </w:r>
    </w:p>
    <w:p w:rsidR="00C6040C" w:rsidRPr="00B60058" w:rsidRDefault="00C6040C" w:rsidP="00C6040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6040C" w:rsidRPr="00B60058" w:rsidRDefault="00C6040C" w:rsidP="00C604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0058">
        <w:rPr>
          <w:rFonts w:ascii="Arial" w:hAnsi="Arial" w:cs="Arial"/>
          <w:sz w:val="24"/>
          <w:szCs w:val="24"/>
        </w:rPr>
        <w:t>Рекомендация: Ответ дается по существу вопросов раскрываемой темы в форме исторического эссе. Это означает, что в ответе должны прозвучать не только официальные концепции отечественной историографии, но и индивидуальная позиция участника олимпиады.</w:t>
      </w:r>
    </w:p>
    <w:p w:rsidR="00C6040C" w:rsidRPr="00B60058" w:rsidRDefault="00C6040C" w:rsidP="00C604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33F0" w:rsidRDefault="00C6040C" w:rsidP="00FB33F0">
      <w:pPr>
        <w:spacing w:after="0" w:line="240" w:lineRule="auto"/>
        <w:jc w:val="center"/>
        <w:rPr>
          <w:rFonts w:ascii="Arial" w:hAnsi="Arial" w:cs="Arial"/>
          <w:b/>
          <w:caps/>
          <w:sz w:val="28"/>
          <w:szCs w:val="28"/>
          <w:u w:val="single"/>
        </w:rPr>
      </w:pPr>
      <w:r w:rsidRPr="00FB33F0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ТЕМА: </w:t>
      </w:r>
      <w:r w:rsidR="00FB33F0" w:rsidRPr="00FB33F0">
        <w:rPr>
          <w:rFonts w:ascii="Arial" w:hAnsi="Arial" w:cs="Arial"/>
          <w:b/>
          <w:caps/>
          <w:sz w:val="28"/>
          <w:szCs w:val="28"/>
          <w:u w:val="single"/>
        </w:rPr>
        <w:t>Национально-освободительн</w:t>
      </w:r>
      <w:r w:rsidR="00366057">
        <w:rPr>
          <w:rFonts w:ascii="Arial" w:hAnsi="Arial" w:cs="Arial"/>
          <w:b/>
          <w:caps/>
          <w:sz w:val="28"/>
          <w:szCs w:val="28"/>
          <w:u w:val="single"/>
        </w:rPr>
        <w:t xml:space="preserve">ая </w:t>
      </w:r>
      <w:r w:rsidR="000D5585">
        <w:rPr>
          <w:rFonts w:ascii="Arial" w:hAnsi="Arial" w:cs="Arial"/>
          <w:b/>
          <w:caps/>
          <w:sz w:val="28"/>
          <w:szCs w:val="28"/>
          <w:u w:val="single"/>
        </w:rPr>
        <w:t xml:space="preserve">вОсСТАНИе </w:t>
      </w:r>
      <w:r w:rsidR="00366057">
        <w:rPr>
          <w:rFonts w:ascii="Arial" w:hAnsi="Arial" w:cs="Arial"/>
          <w:b/>
          <w:caps/>
          <w:sz w:val="28"/>
          <w:szCs w:val="28"/>
          <w:u w:val="single"/>
        </w:rPr>
        <w:t>1916 года в Казахстане</w:t>
      </w:r>
    </w:p>
    <w:p w:rsidR="00FB33F0" w:rsidRPr="00FB33F0" w:rsidRDefault="00FB33F0" w:rsidP="00FB33F0">
      <w:pPr>
        <w:spacing w:after="0" w:line="240" w:lineRule="auto"/>
        <w:jc w:val="center"/>
        <w:rPr>
          <w:rFonts w:ascii="Arial" w:hAnsi="Arial" w:cs="Arial"/>
          <w:b/>
          <w:caps/>
          <w:sz w:val="28"/>
          <w:szCs w:val="28"/>
          <w:u w:val="single"/>
        </w:rPr>
      </w:pPr>
    </w:p>
    <w:p w:rsidR="00FB33F0" w:rsidRPr="00FB33F0" w:rsidRDefault="00FB33F0" w:rsidP="00FB33F0">
      <w:pPr>
        <w:jc w:val="both"/>
        <w:rPr>
          <w:rFonts w:ascii="Arial" w:hAnsi="Arial" w:cs="Arial"/>
          <w:sz w:val="28"/>
          <w:szCs w:val="28"/>
        </w:rPr>
      </w:pPr>
      <w:r w:rsidRPr="00FB33F0">
        <w:rPr>
          <w:rFonts w:ascii="Arial" w:hAnsi="Arial" w:cs="Arial"/>
          <w:sz w:val="28"/>
          <w:szCs w:val="28"/>
        </w:rPr>
        <w:t>1. Социально-экономические и политические факторы, вызвавшие выступле</w:t>
      </w:r>
      <w:r>
        <w:rPr>
          <w:rFonts w:ascii="Arial" w:hAnsi="Arial" w:cs="Arial"/>
          <w:sz w:val="28"/>
          <w:szCs w:val="28"/>
        </w:rPr>
        <w:t>ние казахского населения в 1916</w:t>
      </w:r>
      <w:r w:rsidRPr="00FB33F0">
        <w:rPr>
          <w:rFonts w:ascii="Arial" w:hAnsi="Arial" w:cs="Arial"/>
          <w:sz w:val="28"/>
          <w:szCs w:val="28"/>
        </w:rPr>
        <w:t xml:space="preserve">г. </w:t>
      </w:r>
    </w:p>
    <w:p w:rsidR="00FB33F0" w:rsidRPr="00FB33F0" w:rsidRDefault="00FB33F0" w:rsidP="00FB33F0">
      <w:pPr>
        <w:jc w:val="both"/>
        <w:rPr>
          <w:rFonts w:ascii="Arial" w:hAnsi="Arial" w:cs="Arial"/>
          <w:sz w:val="28"/>
          <w:szCs w:val="28"/>
        </w:rPr>
      </w:pPr>
      <w:r w:rsidRPr="00FB33F0">
        <w:rPr>
          <w:rFonts w:ascii="Arial" w:hAnsi="Arial" w:cs="Arial"/>
          <w:sz w:val="28"/>
          <w:szCs w:val="28"/>
        </w:rPr>
        <w:t>2. Отношение национальной интеллигенции и различных слоев населения к вооруженному выступлению масс против царского указа «о реквизиции инородцев».</w:t>
      </w:r>
    </w:p>
    <w:p w:rsidR="0085453F" w:rsidRDefault="00FB33F0" w:rsidP="0085453F">
      <w:pPr>
        <w:jc w:val="both"/>
        <w:rPr>
          <w:rFonts w:ascii="Arial" w:hAnsi="Arial" w:cs="Arial"/>
          <w:sz w:val="28"/>
          <w:szCs w:val="28"/>
        </w:rPr>
      </w:pPr>
      <w:r w:rsidRPr="00FB33F0">
        <w:rPr>
          <w:rFonts w:ascii="Arial" w:hAnsi="Arial" w:cs="Arial"/>
          <w:sz w:val="28"/>
          <w:szCs w:val="28"/>
        </w:rPr>
        <w:t>3. Основные центры движения и ее лидеры.</w:t>
      </w:r>
      <w:r w:rsidR="0085453F">
        <w:rPr>
          <w:rFonts w:ascii="Arial" w:hAnsi="Arial" w:cs="Arial"/>
          <w:sz w:val="28"/>
          <w:szCs w:val="28"/>
        </w:rPr>
        <w:t xml:space="preserve"> </w:t>
      </w:r>
    </w:p>
    <w:p w:rsidR="00362FB1" w:rsidRDefault="0085453F" w:rsidP="0085453F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="00FB33F0" w:rsidRPr="00FB33F0">
        <w:rPr>
          <w:rFonts w:ascii="Arial" w:hAnsi="Arial" w:cs="Arial"/>
          <w:sz w:val="28"/>
          <w:szCs w:val="28"/>
        </w:rPr>
        <w:t xml:space="preserve">. Характер и результаты движения, причины поражения и историческое значение национально-освободительной войны </w:t>
      </w:r>
      <w:smartTag w:uri="urn:schemas-microsoft-com:office:smarttags" w:element="metricconverter">
        <w:smartTagPr>
          <w:attr w:name="ProductID" w:val="1916 г"/>
        </w:smartTagPr>
        <w:r w:rsidR="00FB33F0" w:rsidRPr="00FB33F0">
          <w:rPr>
            <w:rFonts w:ascii="Arial" w:hAnsi="Arial" w:cs="Arial"/>
            <w:sz w:val="28"/>
            <w:szCs w:val="28"/>
          </w:rPr>
          <w:t>1916 г</w:t>
        </w:r>
      </w:smartTag>
      <w:r w:rsidR="00FB33F0" w:rsidRPr="00FB33F0">
        <w:rPr>
          <w:rFonts w:ascii="Arial" w:hAnsi="Arial" w:cs="Arial"/>
          <w:sz w:val="28"/>
          <w:szCs w:val="28"/>
        </w:rPr>
        <w:t>.</w:t>
      </w:r>
    </w:p>
    <w:p w:rsidR="000D5585" w:rsidRPr="00FB33F0" w:rsidRDefault="000D5585" w:rsidP="0085453F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5. </w:t>
      </w:r>
      <w:r w:rsidR="001172A3" w:rsidRPr="001172A3">
        <w:rPr>
          <w:rFonts w:ascii="Arial" w:hAnsi="Arial" w:cs="Arial"/>
          <w:sz w:val="28"/>
          <w:szCs w:val="28"/>
        </w:rPr>
        <w:t>Новые</w:t>
      </w:r>
      <w:r w:rsidR="001172A3" w:rsidRPr="001172A3">
        <w:rPr>
          <w:rFonts w:ascii="Arial" w:hAnsi="Arial" w:cs="Arial"/>
          <w:sz w:val="28"/>
          <w:szCs w:val="28"/>
        </w:rPr>
        <w:t xml:space="preserve"> подходы в изучении восстания 1916 года в исторической науке Казахстана</w:t>
      </w:r>
      <w:r w:rsidR="00023B09">
        <w:rPr>
          <w:rFonts w:ascii="Arial" w:hAnsi="Arial" w:cs="Arial"/>
          <w:sz w:val="28"/>
          <w:szCs w:val="28"/>
        </w:rPr>
        <w:t>.</w:t>
      </w:r>
    </w:p>
    <w:p w:rsidR="00FB33F0" w:rsidRDefault="00FB33F0" w:rsidP="00FB33F0">
      <w:pPr>
        <w:pStyle w:val="2"/>
        <w:spacing w:after="0" w:line="240" w:lineRule="auto"/>
        <w:jc w:val="center"/>
        <w:rPr>
          <w:rFonts w:ascii="Cambria" w:hAnsi="Cambria"/>
          <w:sz w:val="22"/>
          <w:szCs w:val="22"/>
        </w:rPr>
      </w:pPr>
    </w:p>
    <w:p w:rsidR="00C6040C" w:rsidRPr="00B60058" w:rsidRDefault="00C6040C" w:rsidP="00C6040C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  <w:r w:rsidRPr="00B60058">
        <w:rPr>
          <w:rFonts w:ascii="Arial" w:hAnsi="Arial" w:cs="Arial"/>
          <w:b/>
          <w:sz w:val="28"/>
          <w:szCs w:val="28"/>
          <w:lang w:val="ru-MO"/>
        </w:rPr>
        <w:lastRenderedPageBreak/>
        <w:t xml:space="preserve">11 </w:t>
      </w:r>
      <w:proofErr w:type="spellStart"/>
      <w:r w:rsidRPr="00B60058">
        <w:rPr>
          <w:rFonts w:ascii="Arial" w:hAnsi="Arial" w:cs="Arial"/>
          <w:b/>
          <w:sz w:val="28"/>
          <w:szCs w:val="28"/>
          <w:lang w:val="ru-MO"/>
        </w:rPr>
        <w:t>сынып</w:t>
      </w:r>
      <w:proofErr w:type="spellEnd"/>
    </w:p>
    <w:p w:rsidR="00C6040C" w:rsidRPr="00B60058" w:rsidRDefault="00C6040C" w:rsidP="00C6040C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  <w:r w:rsidRPr="00B60058">
        <w:rPr>
          <w:rFonts w:ascii="Arial" w:hAnsi="Arial" w:cs="Arial"/>
          <w:b/>
          <w:sz w:val="28"/>
          <w:szCs w:val="28"/>
          <w:lang w:val="ru-MO"/>
        </w:rPr>
        <w:t xml:space="preserve">1 </w:t>
      </w:r>
      <w:proofErr w:type="spellStart"/>
      <w:r w:rsidRPr="00B60058">
        <w:rPr>
          <w:rFonts w:ascii="Arial" w:hAnsi="Arial" w:cs="Arial"/>
          <w:b/>
          <w:sz w:val="28"/>
          <w:szCs w:val="28"/>
          <w:lang w:val="ru-MO"/>
        </w:rPr>
        <w:t>айналым</w:t>
      </w:r>
      <w:proofErr w:type="spellEnd"/>
      <w:r w:rsidRPr="00B60058">
        <w:rPr>
          <w:rFonts w:ascii="Arial" w:hAnsi="Arial" w:cs="Arial"/>
          <w:b/>
          <w:sz w:val="28"/>
          <w:szCs w:val="28"/>
          <w:lang w:val="ru-MO"/>
        </w:rPr>
        <w:t xml:space="preserve">. </w:t>
      </w:r>
      <w:proofErr w:type="spellStart"/>
      <w:r w:rsidRPr="00B60058">
        <w:rPr>
          <w:rFonts w:ascii="Arial" w:hAnsi="Arial" w:cs="Arial"/>
          <w:b/>
          <w:sz w:val="28"/>
          <w:szCs w:val="28"/>
          <w:lang w:val="ru-MO"/>
        </w:rPr>
        <w:t>Жазбаша</w:t>
      </w:r>
      <w:proofErr w:type="spellEnd"/>
      <w:r w:rsidRPr="00B60058">
        <w:rPr>
          <w:rFonts w:ascii="Arial" w:hAnsi="Arial" w:cs="Arial"/>
          <w:b/>
          <w:sz w:val="28"/>
          <w:szCs w:val="28"/>
          <w:lang w:val="ru-MO"/>
        </w:rPr>
        <w:t xml:space="preserve"> </w:t>
      </w:r>
      <w:proofErr w:type="spellStart"/>
      <w:r w:rsidRPr="00B60058">
        <w:rPr>
          <w:rFonts w:ascii="Arial" w:hAnsi="Arial" w:cs="Arial"/>
          <w:b/>
          <w:sz w:val="28"/>
          <w:szCs w:val="28"/>
          <w:lang w:val="ru-MO"/>
        </w:rPr>
        <w:t>жұмыс</w:t>
      </w:r>
      <w:proofErr w:type="spellEnd"/>
    </w:p>
    <w:p w:rsidR="00C6040C" w:rsidRPr="00B60058" w:rsidRDefault="00C6040C" w:rsidP="00C6040C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</w:p>
    <w:p w:rsidR="00B60058" w:rsidRPr="005D528B" w:rsidRDefault="00B60058" w:rsidP="00B60058">
      <w:pPr>
        <w:pStyle w:val="2"/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MO"/>
        </w:rPr>
      </w:pPr>
      <w:proofErr w:type="gramStart"/>
      <w:r w:rsidRPr="005D528B">
        <w:rPr>
          <w:rFonts w:ascii="Arial" w:hAnsi="Arial" w:cs="Arial"/>
          <w:sz w:val="24"/>
          <w:szCs w:val="24"/>
          <w:lang w:val="ru-MO"/>
        </w:rPr>
        <w:t>(</w:t>
      </w:r>
      <w:proofErr w:type="spellStart"/>
      <w:r w:rsidRPr="005D528B">
        <w:rPr>
          <w:rFonts w:ascii="Arial" w:hAnsi="Arial" w:cs="Arial"/>
          <w:b/>
          <w:sz w:val="24"/>
          <w:szCs w:val="24"/>
          <w:lang w:val="ru-MO"/>
        </w:rPr>
        <w:t>Максимал</w:t>
      </w:r>
      <w:r>
        <w:rPr>
          <w:rFonts w:ascii="Arial" w:hAnsi="Arial" w:cs="Arial"/>
          <w:b/>
          <w:sz w:val="24"/>
          <w:szCs w:val="24"/>
          <w:lang w:val="ru-MO"/>
        </w:rPr>
        <w:t>ды</w:t>
      </w:r>
      <w:proofErr w:type="spellEnd"/>
      <w:r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MO"/>
        </w:rPr>
        <w:t>баға</w:t>
      </w:r>
      <w:proofErr w:type="spellEnd"/>
      <w:r>
        <w:rPr>
          <w:rFonts w:ascii="Arial" w:hAnsi="Arial" w:cs="Arial"/>
          <w:b/>
          <w:sz w:val="24"/>
          <w:szCs w:val="24"/>
          <w:lang w:val="ru-MO"/>
        </w:rPr>
        <w:t xml:space="preserve"> – 50 </w:t>
      </w:r>
      <w:proofErr w:type="spellStart"/>
      <w:r>
        <w:rPr>
          <w:rFonts w:ascii="Arial" w:hAnsi="Arial" w:cs="Arial"/>
          <w:b/>
          <w:sz w:val="24"/>
          <w:szCs w:val="24"/>
          <w:lang w:val="ru-MO"/>
        </w:rPr>
        <w:t>ұпай</w:t>
      </w:r>
      <w:proofErr w:type="spellEnd"/>
      <w:r>
        <w:rPr>
          <w:rFonts w:ascii="Arial" w:hAnsi="Arial" w:cs="Arial"/>
          <w:b/>
          <w:sz w:val="24"/>
          <w:szCs w:val="24"/>
          <w:lang w:val="ru-MO"/>
        </w:rPr>
        <w:t>.</w:t>
      </w:r>
      <w:proofErr w:type="gramEnd"/>
      <w:r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MO"/>
        </w:rPr>
        <w:t>Берілген</w:t>
      </w:r>
      <w:proofErr w:type="spellEnd"/>
      <w:r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MO"/>
        </w:rPr>
        <w:t>на</w:t>
      </w:r>
      <w:r w:rsidRPr="005D528B">
        <w:rPr>
          <w:rFonts w:ascii="Arial" w:hAnsi="Arial" w:cs="Arial"/>
          <w:b/>
          <w:sz w:val="24"/>
          <w:szCs w:val="24"/>
          <w:lang w:val="ru-MO"/>
        </w:rPr>
        <w:t>қты</w:t>
      </w:r>
      <w:proofErr w:type="spellEnd"/>
      <w:r w:rsidRPr="005D528B"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b/>
          <w:sz w:val="24"/>
          <w:szCs w:val="24"/>
          <w:lang w:val="ru-MO"/>
        </w:rPr>
        <w:t>сұрақ</w:t>
      </w:r>
      <w:r>
        <w:rPr>
          <w:rFonts w:ascii="Arial" w:hAnsi="Arial" w:cs="Arial"/>
          <w:b/>
          <w:sz w:val="24"/>
          <w:szCs w:val="24"/>
          <w:lang w:val="ru-MO"/>
        </w:rPr>
        <w:t>тың</w:t>
      </w:r>
      <w:proofErr w:type="spellEnd"/>
      <w:r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MO"/>
        </w:rPr>
        <w:t>әрбі</w:t>
      </w:r>
      <w:proofErr w:type="gramStart"/>
      <w:r>
        <w:rPr>
          <w:rFonts w:ascii="Arial" w:hAnsi="Arial" w:cs="Arial"/>
          <w:b/>
          <w:sz w:val="24"/>
          <w:szCs w:val="24"/>
          <w:lang w:val="ru-MO"/>
        </w:rPr>
        <w:t>р</w:t>
      </w:r>
      <w:proofErr w:type="spellEnd"/>
      <w:proofErr w:type="gramEnd"/>
      <w:r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MO"/>
        </w:rPr>
        <w:t>жауабы</w:t>
      </w:r>
      <w:proofErr w:type="spellEnd"/>
      <w:r w:rsidRPr="005D528B">
        <w:rPr>
          <w:rFonts w:ascii="Arial" w:hAnsi="Arial" w:cs="Arial"/>
          <w:b/>
          <w:sz w:val="24"/>
          <w:szCs w:val="24"/>
          <w:lang w:val="ru-MO"/>
        </w:rPr>
        <w:t xml:space="preserve"> 10 </w:t>
      </w:r>
      <w:proofErr w:type="spellStart"/>
      <w:r w:rsidRPr="005D528B">
        <w:rPr>
          <w:rFonts w:ascii="Arial" w:hAnsi="Arial" w:cs="Arial"/>
          <w:b/>
          <w:sz w:val="24"/>
          <w:szCs w:val="24"/>
          <w:lang w:val="ru-MO"/>
        </w:rPr>
        <w:t>ұпаймен</w:t>
      </w:r>
      <w:proofErr w:type="spellEnd"/>
      <w:r w:rsidRPr="005D528B"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b/>
          <w:sz w:val="24"/>
          <w:szCs w:val="24"/>
          <w:lang w:val="ru-MO"/>
        </w:rPr>
        <w:t>бағаланады</w:t>
      </w:r>
      <w:proofErr w:type="spellEnd"/>
      <w:r w:rsidRPr="005D528B">
        <w:rPr>
          <w:rFonts w:ascii="Arial" w:hAnsi="Arial" w:cs="Arial"/>
          <w:b/>
          <w:sz w:val="24"/>
          <w:szCs w:val="24"/>
          <w:lang w:val="ru-MO"/>
        </w:rPr>
        <w:t>)</w:t>
      </w:r>
    </w:p>
    <w:p w:rsidR="00B60058" w:rsidRPr="005D528B" w:rsidRDefault="00B60058" w:rsidP="00B60058">
      <w:pPr>
        <w:pStyle w:val="2"/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MO"/>
        </w:rPr>
      </w:pPr>
    </w:p>
    <w:p w:rsidR="00C6040C" w:rsidRPr="00B60058" w:rsidRDefault="00B60058" w:rsidP="00B60058">
      <w:pPr>
        <w:pStyle w:val="2"/>
        <w:spacing w:after="0" w:line="240" w:lineRule="auto"/>
        <w:jc w:val="both"/>
        <w:rPr>
          <w:rFonts w:ascii="Arial" w:hAnsi="Arial" w:cs="Arial"/>
          <w:sz w:val="24"/>
          <w:szCs w:val="24"/>
          <w:lang w:val="ru-MO"/>
        </w:rPr>
      </w:pP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Ұсыныс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: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Қарастырылып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отырған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тақырып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бойынша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берілген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с</w:t>
      </w:r>
      <w:r w:rsidRPr="005D528B">
        <w:rPr>
          <w:rFonts w:ascii="Arial" w:hAnsi="Arial" w:cs="Arial"/>
          <w:sz w:val="24"/>
          <w:szCs w:val="24"/>
          <w:lang w:val="kk-KZ"/>
        </w:rPr>
        <w:t>ұ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раққа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тарихи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шығарма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тү</w:t>
      </w:r>
      <w:proofErr w:type="gramStart"/>
      <w:r w:rsidRPr="005D528B">
        <w:rPr>
          <w:rFonts w:ascii="Arial" w:hAnsi="Arial" w:cs="Arial"/>
          <w:sz w:val="24"/>
          <w:szCs w:val="24"/>
          <w:lang w:val="ru-MO"/>
        </w:rPr>
        <w:t>р</w:t>
      </w:r>
      <w:proofErr w:type="gramEnd"/>
      <w:r w:rsidRPr="005D528B">
        <w:rPr>
          <w:rFonts w:ascii="Arial" w:hAnsi="Arial" w:cs="Arial"/>
          <w:sz w:val="24"/>
          <w:szCs w:val="24"/>
          <w:lang w:val="ru-MO"/>
        </w:rPr>
        <w:t>інде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жауап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беріледі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.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Яғни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,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жауап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бергенде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отандық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тарихнаманың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ресми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ru-MO"/>
        </w:rPr>
        <w:t>тұжырымдамаларымен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қатар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,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олимпиадаға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қатысушының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өзіндік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ұстанымы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да </w:t>
      </w:r>
      <w:proofErr w:type="spellStart"/>
      <w:r>
        <w:rPr>
          <w:rFonts w:ascii="Arial" w:hAnsi="Arial" w:cs="Arial"/>
          <w:sz w:val="24"/>
          <w:szCs w:val="24"/>
          <w:lang w:val="ru-MO"/>
        </w:rPr>
        <w:t>болуы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тиіс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>.</w:t>
      </w:r>
    </w:p>
    <w:p w:rsidR="00C6040C" w:rsidRPr="00B60058" w:rsidRDefault="00C6040C" w:rsidP="00C6040C">
      <w:pPr>
        <w:spacing w:after="0" w:line="240" w:lineRule="auto"/>
        <w:jc w:val="both"/>
        <w:rPr>
          <w:rFonts w:ascii="Arial" w:hAnsi="Arial" w:cs="Arial"/>
          <w:sz w:val="24"/>
          <w:szCs w:val="24"/>
          <w:lang w:val="ru-MO"/>
        </w:rPr>
      </w:pPr>
    </w:p>
    <w:p w:rsidR="00366057" w:rsidRDefault="00C6040C" w:rsidP="00366057">
      <w:pPr>
        <w:spacing w:after="0" w:line="240" w:lineRule="auto"/>
        <w:jc w:val="center"/>
        <w:rPr>
          <w:rFonts w:ascii="Arial" w:hAnsi="Arial" w:cs="Arial"/>
          <w:b/>
          <w:caps/>
          <w:sz w:val="28"/>
          <w:szCs w:val="28"/>
          <w:u w:val="single"/>
          <w:lang w:val="kk-KZ"/>
        </w:rPr>
      </w:pPr>
      <w:r w:rsidRPr="00366057">
        <w:rPr>
          <w:rFonts w:ascii="Arial" w:eastAsia="Times New Roman" w:hAnsi="Arial" w:cs="Arial"/>
          <w:b/>
          <w:caps/>
          <w:sz w:val="28"/>
          <w:szCs w:val="28"/>
          <w:u w:val="single"/>
          <w:lang w:val="ru-MO" w:eastAsia="ko-KR"/>
        </w:rPr>
        <w:t>Тақырып:</w:t>
      </w:r>
      <w:r w:rsidRPr="00366057">
        <w:rPr>
          <w:rFonts w:ascii="Arial" w:hAnsi="Arial" w:cs="Arial"/>
          <w:b/>
          <w:caps/>
          <w:sz w:val="28"/>
          <w:szCs w:val="28"/>
          <w:u w:val="single"/>
          <w:lang w:val="ru-MO" w:eastAsia="ko-KR"/>
        </w:rPr>
        <w:t xml:space="preserve"> </w:t>
      </w:r>
      <w:r w:rsidR="00366057" w:rsidRPr="00366057">
        <w:rPr>
          <w:rFonts w:ascii="Arial" w:hAnsi="Arial" w:cs="Arial"/>
          <w:b/>
          <w:caps/>
          <w:sz w:val="28"/>
          <w:szCs w:val="28"/>
          <w:u w:val="single"/>
          <w:lang/>
        </w:rPr>
        <w:t>Қазақстандағы</w:t>
      </w:r>
      <w:r w:rsidR="00366057">
        <w:rPr>
          <w:rFonts w:ascii="Arial" w:hAnsi="Arial" w:cs="Arial"/>
          <w:b/>
          <w:caps/>
          <w:sz w:val="28"/>
          <w:szCs w:val="28"/>
          <w:u w:val="single"/>
          <w:lang/>
        </w:rPr>
        <w:t xml:space="preserve"> 1916 ж</w:t>
      </w:r>
      <w:r w:rsidR="00366057">
        <w:rPr>
          <w:rFonts w:ascii="Arial" w:hAnsi="Arial" w:cs="Arial"/>
          <w:b/>
          <w:caps/>
          <w:sz w:val="28"/>
          <w:szCs w:val="28"/>
          <w:u w:val="single"/>
          <w:lang w:val="kk-KZ"/>
        </w:rPr>
        <w:t xml:space="preserve">ЫЛҒЫ </w:t>
      </w:r>
    </w:p>
    <w:p w:rsidR="00366057" w:rsidRDefault="00366057" w:rsidP="00366057">
      <w:pPr>
        <w:spacing w:after="0" w:line="240" w:lineRule="auto"/>
        <w:jc w:val="center"/>
        <w:rPr>
          <w:rFonts w:ascii="Arial" w:hAnsi="Arial" w:cs="Arial"/>
          <w:b/>
          <w:caps/>
          <w:sz w:val="28"/>
          <w:szCs w:val="28"/>
          <w:u w:val="single"/>
        </w:rPr>
      </w:pPr>
      <w:r w:rsidRPr="00366057">
        <w:rPr>
          <w:rFonts w:ascii="Arial" w:hAnsi="Arial" w:cs="Arial"/>
          <w:b/>
          <w:caps/>
          <w:sz w:val="28"/>
          <w:szCs w:val="28"/>
          <w:u w:val="single"/>
          <w:lang/>
        </w:rPr>
        <w:t>ұлт-азаттық соғыс</w:t>
      </w:r>
    </w:p>
    <w:p w:rsidR="00366057" w:rsidRPr="00366057" w:rsidRDefault="00366057" w:rsidP="00366057">
      <w:pPr>
        <w:spacing w:after="0" w:line="240" w:lineRule="auto"/>
        <w:jc w:val="center"/>
        <w:rPr>
          <w:rFonts w:ascii="Arial" w:hAnsi="Arial" w:cs="Arial"/>
          <w:b/>
          <w:caps/>
          <w:sz w:val="28"/>
          <w:szCs w:val="28"/>
          <w:u w:val="single"/>
        </w:rPr>
      </w:pPr>
    </w:p>
    <w:p w:rsidR="00366057" w:rsidRPr="00366057" w:rsidRDefault="00366057" w:rsidP="00366057">
      <w:pPr>
        <w:jc w:val="both"/>
        <w:rPr>
          <w:rFonts w:ascii="Arial" w:hAnsi="Arial" w:cs="Arial"/>
          <w:sz w:val="28"/>
          <w:szCs w:val="28"/>
          <w:lang/>
        </w:rPr>
      </w:pPr>
      <w:r w:rsidRPr="00366057">
        <w:rPr>
          <w:rFonts w:ascii="Arial" w:hAnsi="Arial" w:cs="Arial"/>
          <w:sz w:val="28"/>
          <w:szCs w:val="28"/>
          <w:lang w:val="kk-KZ"/>
        </w:rPr>
        <w:t xml:space="preserve">1. </w:t>
      </w:r>
      <w:r w:rsidRPr="00366057">
        <w:rPr>
          <w:rFonts w:ascii="Arial" w:hAnsi="Arial" w:cs="Arial"/>
          <w:sz w:val="28"/>
          <w:szCs w:val="28"/>
          <w:lang/>
        </w:rPr>
        <w:t>1916 ж. қазақ халқының бас көтеруiне әкелiп соққан әлеуметтiк-экономикалық және саяси факторлар.</w:t>
      </w:r>
    </w:p>
    <w:p w:rsidR="00366057" w:rsidRPr="00366057" w:rsidRDefault="00366057" w:rsidP="00366057">
      <w:pPr>
        <w:jc w:val="both"/>
        <w:rPr>
          <w:rFonts w:ascii="Arial" w:hAnsi="Arial" w:cs="Arial"/>
          <w:sz w:val="28"/>
          <w:szCs w:val="28"/>
          <w:lang/>
        </w:rPr>
      </w:pPr>
      <w:r w:rsidRPr="00366057">
        <w:rPr>
          <w:rFonts w:ascii="Arial" w:hAnsi="Arial" w:cs="Arial"/>
          <w:sz w:val="28"/>
          <w:szCs w:val="28"/>
          <w:lang/>
        </w:rPr>
        <w:t>2. «Бұратаналарды қара жұмысқа алу” туралы патша жарлығына қарсы қарулы күреске ұлттыј интеллигенция мен халықтың түрлi   топтарының көзқарасы.</w:t>
      </w:r>
    </w:p>
    <w:p w:rsidR="00366057" w:rsidRPr="00366057" w:rsidRDefault="00366057" w:rsidP="00366057">
      <w:pPr>
        <w:jc w:val="both"/>
        <w:rPr>
          <w:rFonts w:ascii="Arial" w:hAnsi="Arial" w:cs="Arial"/>
          <w:sz w:val="28"/>
          <w:szCs w:val="28"/>
          <w:lang/>
        </w:rPr>
      </w:pPr>
      <w:r w:rsidRPr="00366057">
        <w:rPr>
          <w:rFonts w:ascii="Arial" w:hAnsi="Arial" w:cs="Arial"/>
          <w:sz w:val="28"/>
          <w:szCs w:val="28"/>
          <w:lang/>
        </w:rPr>
        <w:t>3.</w:t>
      </w:r>
      <w:r w:rsidR="001172A3" w:rsidRPr="001172A3">
        <w:rPr>
          <w:rFonts w:ascii="Arial" w:hAnsi="Arial" w:cs="Arial"/>
          <w:sz w:val="28"/>
          <w:szCs w:val="28"/>
          <w:lang/>
        </w:rPr>
        <w:t xml:space="preserve"> </w:t>
      </w:r>
      <w:r w:rsidR="001172A3" w:rsidRPr="00366057">
        <w:rPr>
          <w:rFonts w:ascii="Arial" w:hAnsi="Arial" w:cs="Arial"/>
          <w:sz w:val="28"/>
          <w:szCs w:val="28"/>
          <w:lang/>
        </w:rPr>
        <w:t>Қозғалыстың негiзгi орталықтары мен олардың басшылары.</w:t>
      </w:r>
    </w:p>
    <w:p w:rsidR="00366057" w:rsidRPr="00366057" w:rsidRDefault="00366057" w:rsidP="00366057">
      <w:pPr>
        <w:jc w:val="both"/>
        <w:rPr>
          <w:rFonts w:ascii="Arial" w:hAnsi="Arial" w:cs="Arial"/>
          <w:sz w:val="28"/>
          <w:szCs w:val="28"/>
          <w:lang/>
        </w:rPr>
      </w:pPr>
      <w:r w:rsidRPr="00366057">
        <w:rPr>
          <w:rFonts w:ascii="Arial" w:hAnsi="Arial" w:cs="Arial"/>
          <w:sz w:val="28"/>
          <w:szCs w:val="28"/>
          <w:lang/>
        </w:rPr>
        <w:t xml:space="preserve">4. </w:t>
      </w:r>
      <w:r w:rsidR="001172A3" w:rsidRPr="00366057">
        <w:rPr>
          <w:rFonts w:ascii="Arial" w:hAnsi="Arial" w:cs="Arial"/>
          <w:sz w:val="28"/>
          <w:szCs w:val="28"/>
          <w:lang/>
        </w:rPr>
        <w:t>1916 ж. ұлт-азаттық соғыстың сипаты, нәтижелерi, жеңiлу себептерi мен тарихи маңызы.</w:t>
      </w:r>
    </w:p>
    <w:p w:rsidR="005067F3" w:rsidRPr="001172A3" w:rsidRDefault="00366057" w:rsidP="00366057">
      <w:pPr>
        <w:pStyle w:val="2"/>
        <w:spacing w:after="0" w:line="288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1172A3">
        <w:rPr>
          <w:rFonts w:ascii="Arial" w:hAnsi="Arial" w:cs="Arial"/>
          <w:sz w:val="28"/>
          <w:szCs w:val="28"/>
          <w:lang/>
        </w:rPr>
        <w:t xml:space="preserve">5. </w:t>
      </w:r>
      <w:r w:rsidR="001172A3" w:rsidRPr="001172A3">
        <w:rPr>
          <w:rFonts w:ascii="Arial" w:hAnsi="Arial" w:cs="Arial"/>
          <w:sz w:val="28"/>
          <w:szCs w:val="28"/>
          <w:lang w:val="kk-KZ"/>
        </w:rPr>
        <w:t>Қазақстан тарих</w:t>
      </w:r>
      <w:r w:rsidR="00946EFE">
        <w:rPr>
          <w:rFonts w:ascii="Arial" w:hAnsi="Arial" w:cs="Arial"/>
          <w:sz w:val="28"/>
          <w:szCs w:val="28"/>
          <w:lang w:val="kk-KZ"/>
        </w:rPr>
        <w:t xml:space="preserve">ы ғылымында </w:t>
      </w:r>
      <w:bookmarkStart w:id="0" w:name="_GoBack"/>
      <w:bookmarkEnd w:id="0"/>
      <w:r w:rsidR="001172A3" w:rsidRPr="001172A3">
        <w:rPr>
          <w:rFonts w:ascii="Arial" w:hAnsi="Arial" w:cs="Arial"/>
          <w:sz w:val="28"/>
          <w:szCs w:val="28"/>
          <w:lang w:val="kk-KZ"/>
        </w:rPr>
        <w:t>1916 ж. көтерілісті бағалауға жаңаша көзқарастың қалыптасуы</w:t>
      </w:r>
      <w:r w:rsidR="001172A3">
        <w:rPr>
          <w:rFonts w:ascii="Arial" w:hAnsi="Arial" w:cs="Arial"/>
          <w:sz w:val="28"/>
          <w:szCs w:val="28"/>
          <w:lang w:val="kk-KZ"/>
        </w:rPr>
        <w:t>.</w:t>
      </w:r>
    </w:p>
    <w:sectPr w:rsidR="005067F3" w:rsidRPr="001172A3" w:rsidSect="00FF3120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D2D60"/>
    <w:multiLevelType w:val="multilevel"/>
    <w:tmpl w:val="826618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44D4332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40C"/>
    <w:rsid w:val="00023B09"/>
    <w:rsid w:val="000D5585"/>
    <w:rsid w:val="001172A3"/>
    <w:rsid w:val="001C2818"/>
    <w:rsid w:val="002A1CB5"/>
    <w:rsid w:val="0032153E"/>
    <w:rsid w:val="00325959"/>
    <w:rsid w:val="00362FB1"/>
    <w:rsid w:val="00366057"/>
    <w:rsid w:val="00404977"/>
    <w:rsid w:val="004A4E21"/>
    <w:rsid w:val="005067F3"/>
    <w:rsid w:val="00665B52"/>
    <w:rsid w:val="0085453F"/>
    <w:rsid w:val="00916AA2"/>
    <w:rsid w:val="00946EFE"/>
    <w:rsid w:val="009B35BF"/>
    <w:rsid w:val="00AE1474"/>
    <w:rsid w:val="00B4141B"/>
    <w:rsid w:val="00B52BB5"/>
    <w:rsid w:val="00B60058"/>
    <w:rsid w:val="00BA444B"/>
    <w:rsid w:val="00BD3284"/>
    <w:rsid w:val="00C6040C"/>
    <w:rsid w:val="00D71619"/>
    <w:rsid w:val="00EA164A"/>
    <w:rsid w:val="00EC4CF3"/>
    <w:rsid w:val="00F02EEF"/>
    <w:rsid w:val="00FB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C6040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C6040C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C6040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C6040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</cp:lastModifiedBy>
  <cp:revision>11</cp:revision>
  <dcterms:created xsi:type="dcterms:W3CDTF">2019-12-19T13:33:00Z</dcterms:created>
  <dcterms:modified xsi:type="dcterms:W3CDTF">2020-01-04T02:29:00Z</dcterms:modified>
</cp:coreProperties>
</file>